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FB2B" w14:textId="0C2235C3" w:rsidR="00553445" w:rsidRDefault="005D08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25.04.2024</w:t>
      </w:r>
    </w:p>
    <w:p w14:paraId="6E493D88" w14:textId="77777777" w:rsidR="005D08B7" w:rsidRDefault="005D08B7"/>
    <w:p w14:paraId="074F5778" w14:textId="77777777" w:rsidR="005D08B7" w:rsidRDefault="005D08B7"/>
    <w:p w14:paraId="272D0B6C" w14:textId="77777777" w:rsidR="005D08B7" w:rsidRDefault="005D08B7"/>
    <w:p w14:paraId="771C0FDF" w14:textId="77777777" w:rsidR="005D08B7" w:rsidRDefault="005D08B7"/>
    <w:p w14:paraId="16C9F948" w14:textId="615D936F" w:rsidR="005D08B7" w:rsidRDefault="005D08B7">
      <w:r>
        <w:t>Kinnituskiri</w:t>
      </w:r>
    </w:p>
    <w:p w14:paraId="0AC60D35" w14:textId="77777777" w:rsidR="005D08B7" w:rsidRDefault="005D08B7"/>
    <w:p w14:paraId="6469C5F6" w14:textId="77777777" w:rsidR="005D08B7" w:rsidRDefault="005D08B7"/>
    <w:p w14:paraId="4ABBB206" w14:textId="26953C73" w:rsidR="005D08B7" w:rsidRDefault="005D08B7">
      <w:r>
        <w:t>20. juulil 2024 toimub Ambla pargis kolmandat korda pärimuspäev „</w:t>
      </w:r>
      <w:proofErr w:type="spellStart"/>
      <w:r>
        <w:t>Pärimus&amp;Pruukost</w:t>
      </w:r>
      <w:proofErr w:type="spellEnd"/>
      <w:r>
        <w:t xml:space="preserve">“, mida korraldab MTÜ Tooru Selts. Korralduspartnerina kinnitab </w:t>
      </w:r>
      <w:r w:rsidR="00660DF6">
        <w:t>MTÜ Ambla Selts</w:t>
      </w:r>
      <w:r>
        <w:t xml:space="preserve">, et </w:t>
      </w:r>
      <w:r w:rsidR="00660DF6">
        <w:t xml:space="preserve">lubab üritust tema poolt hallatavas pargis korraldada. </w:t>
      </w:r>
    </w:p>
    <w:p w14:paraId="3F5B49D2" w14:textId="77777777" w:rsidR="005D08B7" w:rsidRDefault="005D08B7"/>
    <w:p w14:paraId="2864A49C" w14:textId="77777777" w:rsidR="005D08B7" w:rsidRDefault="005D08B7"/>
    <w:p w14:paraId="4811C960" w14:textId="6D6748C1" w:rsidR="005D08B7" w:rsidRDefault="005D08B7">
      <w:r>
        <w:t>Kai Kanarik</w:t>
      </w:r>
    </w:p>
    <w:p w14:paraId="445B6282" w14:textId="30C069CB" w:rsidR="005D08B7" w:rsidRDefault="00660DF6">
      <w:r>
        <w:t>MTÜ Ambla Selts, juhatuse liige</w:t>
      </w:r>
    </w:p>
    <w:p w14:paraId="071289A0" w14:textId="4A287026" w:rsidR="005D08B7" w:rsidRDefault="00660DF6">
      <w:hyperlink r:id="rId4" w:history="1">
        <w:r w:rsidRPr="00AB0B43">
          <w:rPr>
            <w:rStyle w:val="Hperlink"/>
          </w:rPr>
          <w:t>amblaselts@gmail.com</w:t>
        </w:r>
      </w:hyperlink>
      <w:r>
        <w:t xml:space="preserve"> </w:t>
      </w:r>
    </w:p>
    <w:p w14:paraId="52058AD3" w14:textId="42642718" w:rsidR="005D08B7" w:rsidRDefault="005D08B7">
      <w:r>
        <w:t>56207176</w:t>
      </w:r>
    </w:p>
    <w:sectPr w:rsidR="005D08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B7"/>
    <w:rsid w:val="00553445"/>
    <w:rsid w:val="005D08B7"/>
    <w:rsid w:val="00660DF6"/>
    <w:rsid w:val="007D6234"/>
    <w:rsid w:val="008242D1"/>
    <w:rsid w:val="00D5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21ED"/>
  <w15:chartTrackingRefBased/>
  <w15:docId w15:val="{FA27579F-2377-4FF8-9402-EE1A22D5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D0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D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D0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D0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D0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D0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D0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D0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D0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D08B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D08B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D08B7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D08B7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D08B7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D08B7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D08B7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D08B7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D08B7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D0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D08B7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D0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D08B7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D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D08B7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5D08B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D08B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D0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D08B7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5D08B7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5D08B7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D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laselts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Kanarik</dc:creator>
  <cp:keywords/>
  <dc:description/>
  <cp:lastModifiedBy>Kai Kanarik</cp:lastModifiedBy>
  <cp:revision>2</cp:revision>
  <dcterms:created xsi:type="dcterms:W3CDTF">2024-04-25T18:12:00Z</dcterms:created>
  <dcterms:modified xsi:type="dcterms:W3CDTF">2024-04-25T18:20:00Z</dcterms:modified>
</cp:coreProperties>
</file>